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证书申领流程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firstLine="960" w:firstLineChars="4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报名参加从业（专业监理工程师）考试且成绩合格的人员，系统自动生成个人会员入会流程，由企业确定提交，经协会审核通过后，个人会员入会成功并发放电子证书。</w:t>
      </w:r>
    </w:p>
    <w:p>
      <w:pPr>
        <w:spacing w:line="360" w:lineRule="auto"/>
        <w:rPr>
          <w:rFonts w:hint="eastAsia"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一、专业监理工程师从业培训入会流程</w:t>
      </w:r>
    </w:p>
    <w:p>
      <w:pPr>
        <w:spacing w:line="360" w:lineRule="auto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347335" cy="40951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660" cy="40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二、企业如何查询从业考试成绩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1、企业用户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登录省协会会员系统</w:t>
      </w:r>
      <w:r>
        <w:rPr>
          <w:rFonts w:hint="eastAsia" w:ascii="仿宋" w:hAnsi="仿宋" w:eastAsia="仿宋"/>
          <w:sz w:val="24"/>
          <w:szCs w:val="24"/>
          <w:highlight w:val="yellow"/>
        </w:rPr>
        <w:t>→教育培训→业务培训→培训、考试，点击“专业监理工程理师”页面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2、可设置查询条件“状态”查找考试合格、考试不合格、学习完成等学习状态；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  <w:highlight w:val="yellow"/>
        </w:rPr>
        <w:t>学习状态为“考试合格”的学员</w:t>
      </w:r>
      <w:r>
        <w:rPr>
          <w:rFonts w:hint="eastAsia" w:ascii="仿宋" w:hAnsi="仿宋" w:eastAsia="仿宋"/>
          <w:sz w:val="24"/>
          <w:szCs w:val="24"/>
        </w:rPr>
        <w:t>，系统自动在“首页-生成个人会员入会”栏目生成一条待提交的申请。</w:t>
      </w:r>
      <w:bookmarkStart w:id="0" w:name="_GoBack"/>
      <w:bookmarkEnd w:id="0"/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782945" cy="17125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-2" b="8067"/>
                    <a:stretch>
                      <a:fillRect/>
                    </a:stretch>
                  </pic:blipFill>
                  <pic:spPr>
                    <a:xfrm>
                      <a:off x="0" y="0"/>
                      <a:ext cx="5789783" cy="17148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三、企业用户发起个人会员入会申请</w:t>
      </w:r>
    </w:p>
    <w:p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1、从业考试合格的学员，由企业用户在“首页-个人会员入会”栏目发起申请流程；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636260" cy="29952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r="705" b="13390"/>
                    <a:stretch>
                      <a:fillRect/>
                    </a:stretch>
                  </pic:blipFill>
                  <pic:spPr>
                    <a:xfrm>
                      <a:off x="0" y="0"/>
                      <a:ext cx="5642509" cy="29988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30803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2、企业用户点击待提交的入会申请流程，查看基本信息，点击“提交”审核协会。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审核通过的个人入会，自动在“会员管理-个人会员管理-个人会员台帐”生成个人会员记录。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审核通过的个人入会，自动在“教育培训-业务培训-培训证书”生成电子培训证书，企业即可导出电子证书。</w:t>
      </w:r>
    </w:p>
    <w:p>
      <w:pPr>
        <w:spacing w:line="360" w:lineRule="auto"/>
        <w:jc w:val="center"/>
        <w:rPr>
          <w:rFonts w:hint="eastAsia" w:ascii="仿宋" w:hAnsi="仿宋" w:eastAsia="仿宋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《全文结束》</w:t>
      </w:r>
    </w:p>
    <w:sectPr>
      <w:pgSz w:w="11906" w:h="16838"/>
      <w:pgMar w:top="1134" w:right="1416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YjY5ZGVjNjMyOWM3NjI4MTA3ZmE5Y2VjNTc5NzQifQ=="/>
  </w:docVars>
  <w:rsids>
    <w:rsidRoot w:val="008D4724"/>
    <w:rsid w:val="001722C4"/>
    <w:rsid w:val="001C5D7A"/>
    <w:rsid w:val="00277549"/>
    <w:rsid w:val="003156FB"/>
    <w:rsid w:val="004521CA"/>
    <w:rsid w:val="00572EE9"/>
    <w:rsid w:val="005A33DB"/>
    <w:rsid w:val="006466F1"/>
    <w:rsid w:val="00697082"/>
    <w:rsid w:val="006A7082"/>
    <w:rsid w:val="006B5E82"/>
    <w:rsid w:val="006B7388"/>
    <w:rsid w:val="008D4724"/>
    <w:rsid w:val="00926975"/>
    <w:rsid w:val="009E3B6E"/>
    <w:rsid w:val="00A40F03"/>
    <w:rsid w:val="00B2080C"/>
    <w:rsid w:val="00B47BD8"/>
    <w:rsid w:val="00B866C3"/>
    <w:rsid w:val="00BB4B27"/>
    <w:rsid w:val="00BD47D6"/>
    <w:rsid w:val="00C24262"/>
    <w:rsid w:val="00C27250"/>
    <w:rsid w:val="00DC0ED2"/>
    <w:rsid w:val="00E617F2"/>
    <w:rsid w:val="00F7766E"/>
    <w:rsid w:val="07824DCB"/>
    <w:rsid w:val="1DE5415D"/>
    <w:rsid w:val="364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467</Characters>
  <Lines>3</Lines>
  <Paragraphs>1</Paragraphs>
  <TotalTime>60</TotalTime>
  <ScaleCrop>false</ScaleCrop>
  <LinksUpToDate>false</LinksUpToDate>
  <CharactersWithSpaces>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2023-01-09T09:21:00Z</dcterms:created>
  <dc:creator>919306</dc:creator>
  <cp:lastModifiedBy>高田打怪兽</cp:lastModifiedBy>
  <dcterms:modified xsi:type="dcterms:W3CDTF">2023-04-25T01:29:58Z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D520B3A71B2144799A4A9BACA5B0127B</vt:lpwstr>
  </property>
</Properties>
</file>